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widowControl/>
        <w:bidi w:val="0"/>
        <w:spacing w:before="0" w:after="150"/>
        <w:ind w:left="0" w:right="0" w:hanging="0"/>
        <w:jc w:val="center"/>
        <w:rPr/>
      </w:pPr>
      <w:r>
        <w:rPr>
          <w:rStyle w:val="Mocnewyrnione"/>
          <w:rFonts w:ascii="Source Sans Pro;Arial;Tahoma;sans-serif" w:hAnsi="Source Sans Pro;Arial;Tahoma;sans-serif"/>
          <w:b/>
          <w:i w:val="false"/>
          <w:caps w:val="false"/>
          <w:smallCaps w:val="false"/>
          <w:color w:val="333333"/>
          <w:spacing w:val="0"/>
          <w:sz w:val="21"/>
        </w:rPr>
        <w:t>KLAUZULA INFORMACYJNA</w:t>
      </w:r>
    </w:p>
    <w:p>
      <w:pPr>
        <w:pStyle w:val="Tretekstu"/>
        <w:widowControl/>
        <w:bidi w:val="0"/>
        <w:spacing w:before="0" w:after="150"/>
        <w:ind w:left="0" w:right="0" w:hanging="0"/>
        <w:jc w:val="both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left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Administratorem Pani/Pana danych jest Miejs</w:t>
      </w: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ki Ośrodek Pomocy Rodzinie w Słupsku ul. Słoneczna 15D, 76-200 Słupsk.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both"/>
        <w:rPr/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Administrator wyznaczył Inspektora Ochrony Danych, z którym mogą się Państwo kontaktować we wszystkich sprawach dotyczących przetwarzania danych osobowych za pośrednictwem adresu e-mail:</w:t>
      </w: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000000"/>
          <w:spacing w:val="0"/>
          <w:sz w:val="21"/>
          <w:shd w:fill="auto" w:val="clear"/>
        </w:rPr>
        <w:t> </w:t>
      </w: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u w:val="none"/>
          <w:effect w:val="none"/>
          <w:shd w:fill="auto" w:val="clear"/>
        </w:rPr>
        <w:t>e.zubka@mopr.slupsk.pl</w:t>
      </w: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000000"/>
          <w:spacing w:val="0"/>
          <w:sz w:val="21"/>
          <w:shd w:fill="auto" w:val="clear"/>
        </w:rPr>
        <w:t> lu</w:t>
      </w: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b pisemnie pod adres Administratora.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left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Pani/Pana dane osobowe będą przetwarzane w celu przyznania dodatku osłonowego na podstawie ustawy z dnia 17 grudnia 2021 r. o dodatku osłonowym.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both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Podstawą dopuszczalności przetwarzania danych jest art. 6 ust. 1 lit. c) RODO (przetwarzanie jest niezbędne do wypełnienia obowiązku prawnego ciążącego na administratorze) w zw. z przepisami ustawy z dnia 17 grudnia 2021 r. o dodatku osłonowym, ustawy z dnia 28 listopada 2003 r.                                    o świadczeniach rodzinnych oraz ustawy z dnia 27 kwietnia 2001 roku </w:t>
      </w: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P</w:t>
      </w: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rawo ochrony środowiska.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both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Przetwarzanie danych osobowych jest wymogiem ustawowym. Osoby, których dane dotyczą są zobowiązane do ich podania przy składaniu wniosku o dodatek osłonowy. Nieprzekazanie danych osobowych skutkować będzie brakiem możliwości przyznania dodatku osłonowego.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both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Dane osobowe będą ujawniane osobom działającym z upoważnienia Administratora, mającym dostęp do danych i przetwarzającym je wyłącznie na polecenie Administratora, chyba że wymaga tego prawo UE lub prawo państwa członkowskiego.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both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Państwa dane osobowe będą przetwarzane przez okres niezbędny do realizacji w/w celu</w:t>
        <w:br/>
        <w:t>z uwzględnieniem okresów przechowywania określonych w przepisach szczególnych,</w:t>
        <w:br/>
        <w:t>w tym przepisów archiwalnych.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both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W związku z przetwarzaniem Pani/Pana danych osobowych, przysługują Państwu następujące prawa: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left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prawo dostępu do danych osobowych oraz otrzymania ich kopii;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left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prawo do sprostowania danych;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left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prawo do ograniczenia przetwarzania;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left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prawo do usunięcia danych, o ile znajdzie zastosowanie jedna z przesłanek z art. 17 ust. 1 RODO.</w:t>
      </w:r>
    </w:p>
    <w:p>
      <w:pPr>
        <w:pStyle w:val="Tretekstu"/>
        <w:widowControl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spacing w:before="0" w:after="150"/>
        <w:ind w:left="709" w:hanging="0"/>
        <w:jc w:val="left"/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Source Sans Pro;Arial;Tahoma;sans-serif" w:hAnsi="Source Sans Pro;Arial;Tahoma;sans-serif"/>
          <w:b w:val="false"/>
          <w:i w:val="false"/>
          <w:caps w:val="false"/>
          <w:smallCaps w:val="false"/>
          <w:color w:val="333333"/>
          <w:spacing w:val="0"/>
          <w:sz w:val="21"/>
        </w:rPr>
        <w:t>Ma Pani/Pan prawo do złożenia skargi na niezgodne z prawem przetwarzanie danych osobowych do Prezesa Urzędu Ochrony Danych Osobowych (Urząd Ochrony Danych Osobowych, ul. Stawki 2, 00-193 Warszawa).</w:t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ource Sans Pro">
    <w:altName w:val="Arial"/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9"/>
    </w:lvlOverride>
  </w:num>
</w:numbering>
</file>

<file path=word/settings.xml><?xml version="1.0" encoding="utf-8"?>
<w:settings xmlns:w="http://schemas.openxmlformats.org/wordprocessingml/2006/main">
  <w:zoom w:percent="20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LibreOffice/7.3.2.2$Windows_X86_64 LibreOffice_project/49f2b1bff42cfccbd8f788c8dc32c1c309559be0</Application>
  <AppVersion>15.0000</AppVersion>
  <Pages>1</Pages>
  <Words>354</Words>
  <Characters>2128</Characters>
  <CharactersWithSpaces>2490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2022-09-27T09:11:32Z</dcterms:created>
  <dc:creator/>
  <dc:description/>
  <dc:language>pl-PL</dc:language>
  <cp:lastModifiedBy/>
  <dcterms:modified xsi:type="dcterms:W3CDTF">2022-09-27T09:14:30Z</dcterms:modified>
  <cp:revision>1</cp:revision>
  <dc:subject/>
  <dc:title/>
</cp:coreProperties>
</file>